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 Guía: 5 Estrategias para Proteger tu Negocio ante Imprevistos</w:t>
      </w:r>
    </w:p>
    <w:p>
      <w:pPr>
        <w:pStyle w:val="Heading1"/>
      </w:pPr>
      <w:r>
        <w:t>Introducción</w:t>
      </w:r>
    </w:p>
    <w:p>
      <w:r>
        <w:t>Los imprevistos pueden poner en riesgo la continuidad de tu negocio. Desde fenómenos naturales hasta incidentes digitales o problemas legales, estar preparado es la mejor forma de proteger tu inversión y tu tranquilidad. En esta guía encontrarás cinco estrategias prácticas para evaluar tus riesgos y tomar acción.</w:t>
      </w:r>
    </w:p>
    <w:p>
      <w:pPr>
        <w:pStyle w:val="Heading1"/>
      </w:pPr>
      <w:r>
        <w:t>1. Evalúa tus Riesgos Clave</w:t>
      </w:r>
    </w:p>
    <w:p>
      <w:r>
        <w:t>Haz una revisión básica de los riesgos que enfrenta tu empresa. Usa este checklist inicial:</w:t>
        <w:br/>
        <w:t>- [ ] Fenómenos naturales (huracanes, inundaciones)</w:t>
        <w:br/>
        <w:t>- [ ] Daños a instalaciones</w:t>
        <w:br/>
        <w:t>- [ ] Riesgos legales o demandas</w:t>
        <w:br/>
        <w:t>- [ ] Robos o vandalismo</w:t>
        <w:br/>
        <w:t>- [ ] Fallas tecnológicas</w:t>
        <w:br/>
        <w:t>- [ ] Riesgos cibernéticos</w:t>
        <w:br/>
        <w:t>- [ ] Problemas con proveedores clave</w:t>
      </w:r>
    </w:p>
    <w:p>
      <w:pPr>
        <w:pStyle w:val="Heading1"/>
      </w:pPr>
      <w:r>
        <w:t>2. Conoce los Seguros Esenciales</w:t>
      </w:r>
    </w:p>
    <w:p>
      <w:r>
        <w:t>Asegúrate de contar con las coberturas adecuadas según el giro de tu empresa. Aquí algunas básicas:</w:t>
      </w:r>
    </w:p>
    <w:p>
      <w:r>
        <w:t>- Seguro de responsabilidad civil</w:t>
        <w:br/>
        <w:t>- Seguro de daños a bienes</w:t>
        <w:br/>
        <w:t>- Seguro contra interrupción de operaciones</w:t>
        <w:br/>
        <w:t>- Seguro de equipo electrónico</w:t>
        <w:br/>
        <w:t>- Seguro cibernético</w:t>
      </w:r>
    </w:p>
    <w:p>
      <w:pPr>
        <w:pStyle w:val="Heading1"/>
      </w:pPr>
      <w:r>
        <w:t>3. Define un Plan de Emergencias</w:t>
      </w:r>
    </w:p>
    <w:p>
      <w:r>
        <w:t>Un plan de contingencia claro puede hacer la diferencia. Este debe incluir:</w:t>
        <w:br/>
        <w:t>- Personas responsables</w:t>
        <w:br/>
        <w:t>- Protocolo de evacuación</w:t>
        <w:br/>
        <w:t>- Lista de contactos clave</w:t>
        <w:br/>
        <w:t>- Procedimientos de respaldo de información</w:t>
        <w:br/>
        <w:t>- Proveedor de seguros y pólizas activas</w:t>
      </w:r>
    </w:p>
    <w:p>
      <w:pPr>
        <w:pStyle w:val="Heading1"/>
      </w:pPr>
      <w:r>
        <w:t>4. Protege tu Información y Activos Digitales</w:t>
      </w:r>
    </w:p>
    <w:p>
      <w:r>
        <w:t>Aunque seas una empresa pequeña, tu información vale oro. Aplica estas buenas prácticas:</w:t>
        <w:br/>
        <w:t>- Usa contraseñas seguras y autentificación en dos pasos</w:t>
        <w:br/>
        <w:t>- Realiza respaldos automáticos</w:t>
        <w:br/>
        <w:t>- Capacita a tu equipo sobre phishing y amenazas comunes</w:t>
        <w:br/>
        <w:t>- Contrata un seguro de ciberseguridad</w:t>
      </w:r>
    </w:p>
    <w:p>
      <w:pPr>
        <w:pStyle w:val="Heading1"/>
      </w:pPr>
      <w:r>
        <w:t>5. Consulta a un Asesor Especializado</w:t>
      </w:r>
    </w:p>
    <w:p>
      <w:r>
        <w:t>Cada negocio es distinto. Un asesor puede ayudarte a elegir los seguros adecuados y crear un plan de protección a la medida. Agenda una asesoría gratuita con Agente Capital para comenzar hoy.</w:t>
      </w:r>
    </w:p>
    <w:p>
      <w:pPr>
        <w:pStyle w:val="Heading1"/>
      </w:pPr>
      <w:r>
        <w:t>BONUS: Recursos para tu Negocio</w:t>
      </w:r>
    </w:p>
    <w:p>
      <w:r>
        <w:t>Escanea este código QR o visita nuestro sitio para descargar una plantilla editable de plan de contingencia y acceder a más recursos gratuitos para empresarios.</w:t>
        <w:br/>
        <w:br/>
        <w:t>[Inserta aquí tu QR o hipervínculo a recursos del Centro Educativo]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